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3"/>
        <w:gridCol w:w="5265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3 Занты-Мансийского района ХМАО-Югры,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Артюх О.П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(628011,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>кий автономный округ – Югра, г.Ханты-Мансийск, ул.</w:t>
      </w:r>
      <w:r>
        <w:rPr>
          <w:rFonts w:ascii="Times New Roman" w:eastAsia="Times New Roman" w:hAnsi="Times New Roman" w:cs="Times New Roman"/>
          <w:sz w:val="28"/>
          <w:szCs w:val="28"/>
        </w:rPr>
        <w:t>Ленина, дом 87</w:t>
      </w:r>
      <w:r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Иделева </w:t>
      </w:r>
      <w:r>
        <w:rPr>
          <w:rFonts w:ascii="Times New Roman" w:eastAsia="Times New Roman" w:hAnsi="Times New Roman" w:cs="Times New Roman"/>
          <w:sz w:val="28"/>
          <w:szCs w:val="28"/>
        </w:rPr>
        <w:t>Ивана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Иделев </w:t>
      </w:r>
      <w:r>
        <w:rPr>
          <w:rFonts w:ascii="Times New Roman" w:eastAsia="Times New Roman" w:hAnsi="Times New Roman" w:cs="Times New Roman"/>
          <w:sz w:val="28"/>
          <w:szCs w:val="28"/>
        </w:rPr>
        <w:t>И.Н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Ханты-Мансийск, </w:t>
      </w:r>
      <w:r>
        <w:rPr>
          <w:rFonts w:ascii="Times New Roman" w:eastAsia="Times New Roman" w:hAnsi="Times New Roman" w:cs="Times New Roman"/>
          <w:sz w:val="28"/>
          <w:szCs w:val="28"/>
        </w:rPr>
        <w:t>ул.Пионерская, д.98, кв.4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04.02.2025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18810586250204002537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Иделев </w:t>
      </w:r>
      <w:r>
        <w:rPr>
          <w:rFonts w:ascii="Times New Roman" w:eastAsia="Times New Roman" w:hAnsi="Times New Roman" w:cs="Times New Roman"/>
          <w:sz w:val="28"/>
          <w:szCs w:val="28"/>
        </w:rPr>
        <w:t>И.Н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Иделева </w:t>
      </w:r>
      <w:r>
        <w:rPr>
          <w:rFonts w:ascii="Times New Roman" w:eastAsia="Times New Roman" w:hAnsi="Times New Roman" w:cs="Times New Roman"/>
          <w:sz w:val="28"/>
          <w:szCs w:val="28"/>
        </w:rPr>
        <w:t>И.Н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Иделева </w:t>
      </w:r>
      <w:r>
        <w:rPr>
          <w:rFonts w:ascii="Times New Roman" w:eastAsia="Times New Roman" w:hAnsi="Times New Roman" w:cs="Times New Roman"/>
          <w:sz w:val="28"/>
          <w:szCs w:val="28"/>
        </w:rPr>
        <w:t>И.Н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Иделева </w:t>
      </w:r>
      <w:r>
        <w:rPr>
          <w:rFonts w:ascii="Times New Roman" w:eastAsia="Times New Roman" w:hAnsi="Times New Roman" w:cs="Times New Roman"/>
          <w:sz w:val="28"/>
          <w:szCs w:val="28"/>
        </w:rPr>
        <w:t>И.Н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672271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18810586250204002537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</w:t>
      </w:r>
      <w:r>
        <w:rPr>
          <w:rFonts w:ascii="Times New Roman" w:eastAsia="Times New Roman" w:hAnsi="Times New Roman" w:cs="Times New Roman"/>
          <w:sz w:val="28"/>
          <w:szCs w:val="28"/>
        </w:rPr>
        <w:t>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04.02.2025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18810586250204002537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15.02.2025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Иделева </w:t>
      </w:r>
      <w:r>
        <w:rPr>
          <w:rFonts w:ascii="Times New Roman" w:eastAsia="Times New Roman" w:hAnsi="Times New Roman" w:cs="Times New Roman"/>
          <w:sz w:val="28"/>
          <w:szCs w:val="28"/>
        </w:rPr>
        <w:t>И.Н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Иделева </w:t>
      </w:r>
      <w:r>
        <w:rPr>
          <w:rFonts w:ascii="Times New Roman" w:eastAsia="Times New Roman" w:hAnsi="Times New Roman" w:cs="Times New Roman"/>
          <w:sz w:val="28"/>
          <w:szCs w:val="28"/>
        </w:rPr>
        <w:t>Ивана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пятисот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0412365400725009062520125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Ханты-Мансийского автономного округа – Югры по адресу: Ханты-Мансийский автономный округ – Югра, г.Ханты-Мансийск, ул.Ленина, дом 87/1, каб.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7092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1rplc-9">
    <w:name w:val="cat-UserDefined grp-31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1F156-4C95-49A0-A834-74279D3D42A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